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3,572,167.00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3,572,167.00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3,572,167.00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100" w:space="60"/>
            <w:col w:w="9820"/>
          </w:cols>
          <w:pgMar w:left="320" w:top="111" w:right="599" w:bottom="0" w:gutter="0" w:footer="0" w:header="0"/>
        </w:sectPr>
      </w:pPr>
    </w:p>
    <w:p>
      <w:pPr>
        <w:spacing w:after="0" w:line="7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of December 31, 2024, Sio Capital Management, LLC beneficially owned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3,572,167 shares of Common Stock with shared voting power and shared dispositive power. 2 Based on 51,747,130 shares of common stock outstanding as of November 6, 2024, as reported in the Issuer's Form 10-Q filed with the SEC on November 7,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400 Alexander Park Drive, Suite 301Princeton, NJ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93" w:lineRule="auto"/>
        <w:tabs>
          <w:tab w:leader="none" w:pos="96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Third Avenue, 2nd Floor New York, New York 10016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Sio is a Delaware limited liability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60" w:orient="portrait"/>
          <w:cols w:equalWidth="0" w:num="1">
            <w:col w:w="10980"/>
          </w:cols>
          <w:pgMar w:left="320" w:top="111" w:right="599" w:bottom="0" w:gutter="0" w:footer="0" w:header="0"/>
          <w:type w:val="continuous"/>
        </w:sectPr>
      </w:pPr>
    </w:p>
    <w:bookmarkStart w:id="2" w:name="page3"/>
    <w:bookmarkEnd w:id="2"/>
    <w:p>
      <w:pPr>
        <w:spacing w:after="0" w:line="16"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3,572,167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55" w:orient="portrait"/>
          <w:cols w:equalWidth="0" w:num="1">
            <w:col w:w="11100"/>
          </w:cols>
          <w:pgMar w:left="360" w:top="139"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3,572,167 - Refer to footnote 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3,572,167 -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55" w:orient="portrait"/>
          <w:cols w:equalWidth="0" w:num="2">
            <w:col w:w="620" w:space="300"/>
            <w:col w:w="10180"/>
          </w:cols>
          <w:pgMar w:left="360" w:top="139"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55" w:orient="portrait"/>
          <w:cols w:equalWidth="0" w:num="1">
            <w:col w:w="11100"/>
          </w:cols>
          <w:pgMar w:left="360" w:top="139" w:right="43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Jin W. Lee</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2025-02-10T12:00:10Z</dcterms:created>
  <dcterms:modified xsi:type="dcterms:W3CDTF">2025-02-10T12:00:10Z</dcterms:modified>
</cp:coreProperties>
</file>