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us69353y1038_012924.txt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69353Y103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69353Y103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3159115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3229797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3229797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RESEACH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3229797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3159115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3229797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PMV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PMV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2024-01-29T14:34:37Z</dcterms:created>
  <dcterms:modified xsi:type="dcterms:W3CDTF">2024-01-29T14:34:37Z</dcterms:modified>
</cp:coreProperties>
</file>