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3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80" w:type="dxa"/>
            <w:vAlign w:val="bottom"/>
          </w:tcPr>
          <w:p>
            <w:pPr>
              <w:jc w:val="center"/>
              <w:ind w:left="472"/>
              <w:spacing w:after="0"/>
              <w:rPr>
                <w:sz w:val="20"/>
                <w:szCs w:val="20"/>
                <w:color w:val="auto"/>
              </w:rPr>
            </w:pPr>
            <w:r>
              <w:rPr>
                <w:rFonts w:ascii="Arial" w:cs="Arial" w:eastAsia="Arial" w:hAnsi="Arial"/>
                <w:sz w:val="22"/>
                <w:szCs w:val="22"/>
                <w:b w:val="1"/>
                <w:bCs w:val="1"/>
                <w:color w:val="auto"/>
                <w:w w:val="86"/>
              </w:rPr>
              <w:t>Previous</w:t>
            </w:r>
          </w:p>
        </w:tc>
        <w:tc>
          <w:tcPr>
            <w:tcW w:w="3600" w:type="dxa"/>
            <w:vAlign w:val="bottom"/>
            <w:vMerge w:val="restart"/>
          </w:tcPr>
          <w:p>
            <w:pPr>
              <w:ind w:left="220"/>
              <w:spacing w:after="0"/>
              <w:rPr>
                <w:sz w:val="20"/>
                <w:szCs w:val="20"/>
                <w:color w:val="auto"/>
              </w:rPr>
            </w:pPr>
            <w:r>
              <w:rPr>
                <w:rFonts w:ascii="Arial" w:cs="Arial" w:eastAsia="Arial" w:hAnsi="Arial"/>
                <w:sz w:val="22"/>
                <w:szCs w:val="22"/>
                <w:color w:val="auto"/>
              </w:rPr>
              <w:t>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80" w:type="dxa"/>
            <w:vAlign w:val="bottom"/>
            <w:vMerge w:val="restart"/>
          </w:tcPr>
          <w:p>
            <w:pPr>
              <w:jc w:val="center"/>
              <w:ind w:left="492"/>
              <w:spacing w:after="0"/>
              <w:rPr>
                <w:sz w:val="20"/>
                <w:szCs w:val="20"/>
                <w:color w:val="auto"/>
              </w:rPr>
            </w:pPr>
            <w:r>
              <w:rPr>
                <w:rFonts w:ascii="Arial" w:cs="Arial" w:eastAsia="Arial" w:hAnsi="Arial"/>
                <w:sz w:val="22"/>
                <w:szCs w:val="22"/>
                <w:b w:val="1"/>
                <w:bCs w:val="1"/>
                <w:color w:val="auto"/>
                <w:w w:val="85"/>
              </w:rPr>
              <w:t>Names</w:t>
            </w:r>
          </w:p>
        </w:tc>
        <w:tc>
          <w:tcPr>
            <w:tcW w:w="360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3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ind w:left="40"/>
        <w:spacing w:after="0" w:line="182" w:lineRule="auto"/>
        <w:tabs>
          <w:tab w:leader="none" w:pos="3860" w:val="left"/>
        </w:tabs>
        <w:rPr>
          <w:sz w:val="20"/>
          <w:szCs w:val="20"/>
          <w:color w:val="auto"/>
        </w:rPr>
      </w:pPr>
      <w:r>
        <w:rPr>
          <w:rFonts w:ascii="Arial" w:cs="Arial" w:eastAsia="Arial" w:hAnsi="Arial"/>
          <w:sz w:val="34"/>
          <w:szCs w:val="34"/>
          <w:u w:val="single" w:color="auto"/>
          <w:color w:val="0000EE"/>
          <w:vertAlign w:val="superscript"/>
        </w:rPr>
        <w:t>0001699382</w:t>
      </w:r>
      <w:r>
        <w:rPr>
          <w:sz w:val="20"/>
          <w:szCs w:val="20"/>
          <w:color w:val="auto"/>
        </w:rPr>
        <w:tab/>
      </w:r>
      <w:r>
        <w:rPr>
          <w:rFonts w:ascii="Arial" w:cs="Arial" w:eastAsia="Arial" w:hAnsi="Arial"/>
          <w:sz w:val="18"/>
          <w:szCs w:val="18"/>
          <w:color w:val="auto"/>
        </w:rPr>
        <w:t>PJ Pharmaceuticals, Inc.</w:t>
      </w:r>
    </w:p>
    <w:p>
      <w:pPr>
        <w:spacing w:after="0" w:line="41"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PMV 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2013</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2. Principal Place of Business and Contact Information</w:t>
      </w:r>
    </w:p>
    <w:p>
      <w:pPr>
        <w:spacing w:after="0" w:line="241"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PMV 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1020" w:right="1080" w:hanging="281"/>
        <w:spacing w:after="0" w:line="281" w:lineRule="auto"/>
        <w:tabs>
          <w:tab w:leader="none" w:pos="102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ectPr>
          <w:pgSz w:w="11900" w:h="16838" w:orient="portrait"/>
          <w:cols w:equalWidth="0" w:num="2">
            <w:col w:w="6220" w:space="720"/>
            <w:col w:w="448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540" w:type="dxa"/>
            <w:vAlign w:val="bottom"/>
          </w:tcPr>
          <w:p>
            <w:pPr>
              <w:ind w:left="40"/>
              <w:spacing w:after="0"/>
              <w:rPr>
                <w:sz w:val="20"/>
                <w:szCs w:val="20"/>
                <w:color w:val="auto"/>
              </w:rPr>
            </w:pPr>
            <w:r>
              <w:rPr>
                <w:rFonts w:ascii="Arial" w:cs="Arial" w:eastAsia="Arial" w:hAnsi="Arial"/>
                <w:sz w:val="22"/>
                <w:szCs w:val="22"/>
                <w:color w:val="auto"/>
              </w:rPr>
              <w:t>8 CLARKE DRIVE</w:t>
            </w:r>
          </w:p>
        </w:tc>
        <w:tc>
          <w:tcPr>
            <w:tcW w:w="16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40" w:type="dxa"/>
            <w:vAlign w:val="bottom"/>
          </w:tcPr>
          <w:p>
            <w:pPr>
              <w:spacing w:after="0"/>
              <w:rPr>
                <w:sz w:val="23"/>
                <w:szCs w:val="23"/>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w w:val="90"/>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CRANBURY</w:t>
            </w:r>
          </w:p>
        </w:tc>
        <w:tc>
          <w:tcPr>
            <w:tcW w:w="1640" w:type="dxa"/>
            <w:vAlign w:val="bottom"/>
          </w:tcPr>
          <w:p>
            <w:pPr>
              <w:ind w:left="80"/>
              <w:spacing w:after="0"/>
              <w:rPr>
                <w:sz w:val="20"/>
                <w:szCs w:val="20"/>
                <w:color w:val="auto"/>
              </w:rPr>
            </w:pPr>
            <w:r>
              <w:rPr>
                <w:rFonts w:ascii="Arial" w:cs="Arial" w:eastAsia="Arial" w:hAnsi="Arial"/>
                <w:sz w:val="22"/>
                <w:szCs w:val="22"/>
                <w:color w:val="auto"/>
              </w:rPr>
              <w:t>NEW JERSEY</w:t>
            </w:r>
          </w:p>
        </w:tc>
        <w:tc>
          <w:tcPr>
            <w:tcW w:w="2360" w:type="dxa"/>
            <w:vAlign w:val="bottom"/>
            <w:gridSpan w:val="2"/>
          </w:tcPr>
          <w:p>
            <w:pPr>
              <w:jc w:val="right"/>
              <w:ind w:right="712"/>
              <w:spacing w:after="0"/>
              <w:rPr>
                <w:sz w:val="20"/>
                <w:szCs w:val="20"/>
                <w:color w:val="auto"/>
              </w:rPr>
            </w:pPr>
            <w:r>
              <w:rPr>
                <w:rFonts w:ascii="Arial" w:cs="Arial" w:eastAsia="Arial" w:hAnsi="Arial"/>
                <w:sz w:val="22"/>
                <w:szCs w:val="22"/>
                <w:color w:val="auto"/>
              </w:rPr>
              <w:t>08512</w:t>
            </w:r>
          </w:p>
        </w:tc>
        <w:tc>
          <w:tcPr>
            <w:tcW w:w="1040" w:type="dxa"/>
            <w:vAlign w:val="bottom"/>
          </w:tcPr>
          <w:p>
            <w:pPr>
              <w:spacing w:after="0"/>
              <w:rPr>
                <w:sz w:val="24"/>
                <w:szCs w:val="24"/>
                <w:color w:val="auto"/>
              </w:rPr>
            </w:pPr>
          </w:p>
        </w:tc>
        <w:tc>
          <w:tcPr>
            <w:tcW w:w="3840" w:type="dxa"/>
            <w:vAlign w:val="bottom"/>
          </w:tcPr>
          <w:p>
            <w:pPr>
              <w:jc w:val="right"/>
              <w:ind w:right="2232"/>
              <w:spacing w:after="0"/>
              <w:rPr>
                <w:sz w:val="20"/>
                <w:szCs w:val="20"/>
                <w:color w:val="auto"/>
              </w:rPr>
            </w:pPr>
            <w:r>
              <w:rPr>
                <w:rFonts w:ascii="Arial" w:cs="Arial" w:eastAsia="Arial" w:hAnsi="Arial"/>
                <w:sz w:val="22"/>
                <w:szCs w:val="22"/>
                <w:color w:val="auto"/>
                <w:w w:val="98"/>
              </w:rPr>
              <w:t>(609) 642-6664</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40" w:type="dxa"/>
            <w:vAlign w:val="bottom"/>
          </w:tcPr>
          <w:p>
            <w:pPr>
              <w:spacing w:after="0"/>
              <w:rPr>
                <w:sz w:val="24"/>
                <w:szCs w:val="24"/>
                <w:color w:val="auto"/>
              </w:rPr>
            </w:pPr>
          </w:p>
        </w:tc>
        <w:tc>
          <w:tcPr>
            <w:tcW w:w="1500" w:type="dxa"/>
            <w:vAlign w:val="bottom"/>
          </w:tcPr>
          <w:p>
            <w:pPr>
              <w:jc w:val="center"/>
              <w:ind w:left="31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Mack</w:t>
            </w:r>
          </w:p>
        </w:tc>
        <w:tc>
          <w:tcPr>
            <w:tcW w:w="1640" w:type="dxa"/>
            <w:vAlign w:val="bottom"/>
          </w:tcPr>
          <w:p>
            <w:pPr>
              <w:ind w:left="920"/>
              <w:spacing w:after="0"/>
              <w:rPr>
                <w:sz w:val="20"/>
                <w:szCs w:val="20"/>
                <w:color w:val="auto"/>
              </w:rPr>
            </w:pPr>
            <w:r>
              <w:rPr>
                <w:rFonts w:ascii="Arial" w:cs="Arial" w:eastAsia="Arial" w:hAnsi="Arial"/>
                <w:sz w:val="22"/>
                <w:szCs w:val="22"/>
                <w:color w:val="auto"/>
              </w:rPr>
              <w:t>David</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4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8 Clarke Drive</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Cranbury</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NEW JERSEY</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08512</w:t>
            </w:r>
          </w:p>
        </w:tc>
        <w:tc>
          <w:tcPr>
            <w:tcW w:w="384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1500" w:type="dxa"/>
            <w:vAlign w:val="bottom"/>
          </w:tcPr>
          <w:p>
            <w:pPr>
              <w:ind w:left="14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40" w:type="dxa"/>
            <w:vAlign w:val="bottom"/>
          </w:tcPr>
          <w:p>
            <w:pPr>
              <w:spacing w:after="0"/>
              <w:rPr>
                <w:sz w:val="24"/>
                <w:szCs w:val="24"/>
                <w:color w:val="auto"/>
              </w:rPr>
            </w:pPr>
          </w:p>
        </w:tc>
        <w:tc>
          <w:tcPr>
            <w:tcW w:w="1500" w:type="dxa"/>
            <w:vAlign w:val="bottom"/>
          </w:tcPr>
          <w:p>
            <w:pPr>
              <w:jc w:val="center"/>
              <w:ind w:left="31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Levine</w:t>
            </w:r>
          </w:p>
        </w:tc>
        <w:tc>
          <w:tcPr>
            <w:tcW w:w="1640" w:type="dxa"/>
            <w:vAlign w:val="bottom"/>
          </w:tcPr>
          <w:p>
            <w:pPr>
              <w:ind w:left="920"/>
              <w:spacing w:after="0"/>
              <w:rPr>
                <w:sz w:val="20"/>
                <w:szCs w:val="20"/>
                <w:color w:val="auto"/>
              </w:rPr>
            </w:pPr>
            <w:r>
              <w:rPr>
                <w:rFonts w:ascii="Arial" w:cs="Arial" w:eastAsia="Arial" w:hAnsi="Arial"/>
                <w:sz w:val="22"/>
                <w:szCs w:val="22"/>
                <w:color w:val="auto"/>
              </w:rPr>
              <w:t>Arnold</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4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8 Clarke Drive</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Cranbury</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NEW JERSEY</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08512</w:t>
            </w:r>
          </w:p>
        </w:tc>
        <w:tc>
          <w:tcPr>
            <w:tcW w:w="384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1500" w:type="dxa"/>
            <w:vAlign w:val="bottom"/>
          </w:tcPr>
          <w:p>
            <w:pPr>
              <w:ind w:left="8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Oronsky</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Arnold</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7"/>
              </w:rPr>
              <w:t>8 Clarke Drive</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Cranbury</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JERSEY</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08512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Thompson</w:t>
            </w:r>
          </w:p>
        </w:tc>
        <w:tc>
          <w:tcPr>
            <w:tcW w:w="154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7"/>
              </w:rPr>
              <w:t>8 Clarke Drive</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Cranbury</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JERSEY</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08512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Winick</w:t>
            </w:r>
          </w:p>
        </w:tc>
        <w:tc>
          <w:tcPr>
            <w:tcW w:w="154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Steve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7"/>
              </w:rPr>
              <w:t>8 Clarke Drive</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Cranbury</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JERSEY</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08512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2017-02-17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rPr>
              <w:t>8. Duration of Offering</w:t>
            </w:r>
          </w:p>
        </w:tc>
        <w:tc>
          <w:tcPr>
            <w:tcW w:w="8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Arial" w:cs="Arial" w:eastAsia="Arial" w:hAnsi="Arial"/>
                <w:sz w:val="22"/>
                <w:szCs w:val="22"/>
                <w:color w:val="auto"/>
              </w:rPr>
              <w:t>X Equity</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Arial" w:cs="Arial" w:eastAsia="Arial" w:hAnsi="Arial"/>
                <w:sz w:val="22"/>
                <w:szCs w:val="22"/>
                <w:color w:val="auto"/>
              </w:rPr>
              <w:t>Debt</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2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8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860" w:type="dxa"/>
            <w:vAlign w:val="bottom"/>
          </w:tcPr>
          <w:p>
            <w:pPr>
              <w:spacing w:after="0"/>
              <w:rPr>
                <w:sz w:val="24"/>
                <w:szCs w:val="24"/>
                <w:color w:val="auto"/>
              </w:rPr>
            </w:pPr>
          </w:p>
        </w:tc>
        <w:tc>
          <w:tcPr>
            <w:tcW w:w="406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4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44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44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$73,728,198</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$73,728,198</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9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20" w:type="dxa"/>
            <w:vAlign w:val="bottom"/>
            <w:tcBorders>
              <w:top w:val="single" w:sz="8" w:color="2C2C2C"/>
              <w:bottom w:val="single" w:sz="8" w:color="808080"/>
            </w:tcBorders>
          </w:tcPr>
          <w:p>
            <w:pPr>
              <w:ind w:left="14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PMV Pharmaceuticals, Inc.</w:t>
            </w:r>
          </w:p>
        </w:tc>
        <w:tc>
          <w:tcPr>
            <w:tcW w:w="20" w:type="dxa"/>
            <w:vAlign w:val="bottom"/>
          </w:tcPr>
          <w:p>
            <w:pPr>
              <w:spacing w:after="0"/>
              <w:rPr>
                <w:sz w:val="22"/>
                <w:szCs w:val="22"/>
                <w:color w:val="auto"/>
              </w:rPr>
            </w:pPr>
          </w:p>
        </w:tc>
        <w:tc>
          <w:tcPr>
            <w:tcW w:w="20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David Mack</w:t>
            </w:r>
          </w:p>
        </w:tc>
        <w:tc>
          <w:tcPr>
            <w:tcW w:w="2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David H. Mack, Ph.D.</w:t>
            </w:r>
          </w:p>
        </w:tc>
        <w:tc>
          <w:tcPr>
            <w:tcW w:w="20" w:type="dxa"/>
            <w:vAlign w:val="bottom"/>
          </w:tcPr>
          <w:p>
            <w:pPr>
              <w:spacing w:after="0"/>
              <w:rPr>
                <w:sz w:val="22"/>
                <w:szCs w:val="22"/>
                <w:color w:val="auto"/>
              </w:rPr>
            </w:pPr>
          </w:p>
        </w:tc>
        <w:tc>
          <w:tcPr>
            <w:tcW w:w="1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w:t>
            </w:r>
          </w:p>
        </w:tc>
        <w:tc>
          <w:tcPr>
            <w:tcW w:w="20" w:type="dxa"/>
            <w:vAlign w:val="bottom"/>
          </w:tcPr>
          <w:p>
            <w:pPr>
              <w:spacing w:after="0"/>
              <w:rPr>
                <w:sz w:val="22"/>
                <w:szCs w:val="22"/>
                <w:color w:val="auto"/>
              </w:rPr>
            </w:pPr>
          </w:p>
        </w:tc>
        <w:tc>
          <w:tcPr>
            <w:tcW w:w="156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color w:val="auto"/>
                <w:w w:val="90"/>
              </w:rPr>
              <w:t>2017-03-02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2020-01-16T12:20:19Z</dcterms:created>
  <dcterms:modified xsi:type="dcterms:W3CDTF">2020-01-16T12:20:19Z</dcterms:modified>
</cp:coreProperties>
</file>