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52026_080642.xml.htm"/>
      <w:bookmarkStart w:id="1" w:name="ksform406052026_080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BAUM CHARLES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on the earlier of (i) June 4, 2027 or (ii) the date of the Issuer's next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9824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3231</Characters>
  <CharactersWithSpaces>3770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