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BAUM CHARLES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04/01/2021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840"/>
        <w:spacing w:after="0" w:line="269" w:lineRule="auto"/>
        <w:rPr>
          <w:sz w:val="20"/>
          <w:szCs w:val="20"/>
          <w:color w:val="auto"/>
        </w:rPr>
      </w:pPr>
      <w:r>
        <w:rPr>
          <w:rFonts w:ascii="Arial" w:cs="Arial" w:eastAsia="Arial" w:hAnsi="Arial"/>
          <w:sz w:val="20"/>
          <w:szCs w:val="20"/>
          <w:color w:val="0000FF"/>
        </w:rPr>
        <w:t>C/O PMV PHARMACEUTICALS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8 CLARKE DRIVE, SUITE 3</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CRANBURY NJ</w:t>
            </w:r>
          </w:p>
        </w:tc>
        <w:tc>
          <w:tcPr>
            <w:tcW w:w="860" w:type="dxa"/>
            <w:vAlign w:val="bottom"/>
          </w:tcPr>
          <w:p>
            <w:pPr>
              <w:jc w:val="right"/>
              <w:spacing w:after="0"/>
              <w:rPr>
                <w:sz w:val="20"/>
                <w:szCs w:val="20"/>
                <w:color w:val="auto"/>
              </w:rPr>
            </w:pPr>
            <w:r>
              <w:rPr>
                <w:rFonts w:ascii="Arial" w:cs="Arial" w:eastAsia="Arial" w:hAnsi="Arial"/>
                <w:sz w:val="20"/>
                <w:szCs w:val="20"/>
                <w:color w:val="0000FF"/>
              </w:rPr>
              <w:t>08512</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PMV Pharmaceuticals,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PMVP</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Winston Kung, by</w:t>
            </w:r>
          </w:p>
        </w:tc>
        <w:tc>
          <w:tcPr>
            <w:tcW w:w="1420" w:type="dxa"/>
            <w:vAlign w:val="bottom"/>
            <w:gridSpan w:val="2"/>
            <w:vMerge w:val="restart"/>
          </w:tcPr>
          <w:p>
            <w:pPr>
              <w:ind w:left="520"/>
              <w:spacing w:after="0"/>
              <w:rPr>
                <w:sz w:val="20"/>
                <w:szCs w:val="20"/>
                <w:color w:val="auto"/>
              </w:rPr>
            </w:pPr>
            <w:r>
              <w:rPr>
                <w:rFonts w:ascii="Arial" w:cs="Arial" w:eastAsia="Arial" w:hAnsi="Arial"/>
                <w:sz w:val="20"/>
                <w:szCs w:val="20"/>
                <w:color w:val="0000FF"/>
                <w:w w:val="87"/>
              </w:rPr>
              <w:t>04/07/2021</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280" w:type="dxa"/>
            <w:vAlign w:val="bottom"/>
            <w:vMerge w:val="restart"/>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w w:val="98"/>
              </w:rPr>
              <w:t>** Signature of Reporting</w:t>
            </w:r>
          </w:p>
        </w:tc>
        <w:tc>
          <w:tcPr>
            <w:tcW w:w="5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6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5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0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8200"/>
        <w:spacing w:after="0"/>
        <w:rPr>
          <w:sz w:val="20"/>
          <w:szCs w:val="20"/>
          <w:color w:val="auto"/>
        </w:rPr>
      </w:pPr>
      <w:r>
        <w:rPr>
          <w:rFonts w:ascii="Courier New" w:cs="Courier New" w:eastAsia="Courier New" w:hAnsi="Courier New"/>
          <w:sz w:val="18"/>
          <w:szCs w:val="18"/>
          <w:color w:val="auto"/>
        </w:rPr>
        <w:t>Exhibit 24</w:t>
      </w:r>
    </w:p>
    <w:p>
      <w:pPr>
        <w:spacing w:after="0" w:line="240"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firstLine="585"/>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PMV Pharmaceuticals, Inc. (the "Company"), hereby constitutes and appoints David H. Mack, Ph.D., Winston Kung and Robert Ticktin, and each of them, as the undersigned's true and lawful attorney-in-fact to:</w:t>
      </w:r>
    </w:p>
    <w:p>
      <w:pPr>
        <w:spacing w:after="0" w:line="231" w:lineRule="exact"/>
        <w:rPr>
          <w:sz w:val="20"/>
          <w:szCs w:val="20"/>
          <w:color w:val="auto"/>
        </w:rPr>
      </w:pPr>
    </w:p>
    <w:p>
      <w:pPr>
        <w:ind w:left="1280" w:right="619" w:hanging="695"/>
        <w:spacing w:after="0" w:line="271"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ncluding amendments thereto, and any other documents necessary or appropriate To obtain EDGAR codes and passwords enabling</w:t>
      </w:r>
    </w:p>
    <w:p>
      <w:pPr>
        <w:spacing w:after="0" w:line="204" w:lineRule="exact"/>
        <w:rPr>
          <w:rFonts w:ascii="Courier New" w:cs="Courier New" w:eastAsia="Courier New" w:hAnsi="Courier New"/>
          <w:sz w:val="18"/>
          <w:szCs w:val="18"/>
          <w:color w:val="auto"/>
        </w:rPr>
      </w:pPr>
    </w:p>
    <w:p>
      <w:pPr>
        <w:ind w:left="1280" w:right="95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the undersigned to make electronic filings with the SEC of reports required by Section of the Securities Exchange Act of 1934 or any rule or regulation of the SEC;</w:t>
      </w:r>
    </w:p>
    <w:p>
      <w:pPr>
        <w:spacing w:after="0" w:line="232" w:lineRule="exact"/>
        <w:rPr>
          <w:rFonts w:ascii="Courier New" w:cs="Courier New" w:eastAsia="Courier New" w:hAnsi="Courier New"/>
          <w:sz w:val="18"/>
          <w:szCs w:val="18"/>
          <w:color w:val="auto"/>
        </w:rPr>
      </w:pPr>
    </w:p>
    <w:p>
      <w:pPr>
        <w:ind w:left="1280" w:right="839" w:hanging="695"/>
        <w:spacing w:after="0" w:line="268"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6" w:lineRule="exact"/>
        <w:rPr>
          <w:rFonts w:ascii="Courier New" w:cs="Courier New" w:eastAsia="Courier New" w:hAnsi="Courier New"/>
          <w:sz w:val="18"/>
          <w:szCs w:val="18"/>
          <w:color w:val="auto"/>
        </w:rPr>
      </w:pPr>
    </w:p>
    <w:p>
      <w:pPr>
        <w:ind w:left="1280" w:right="839" w:hanging="695"/>
        <w:spacing w:after="0" w:line="264"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with the SEC, any securities exchange or national association, the Company and such</w:t>
      </w:r>
    </w:p>
    <w:p>
      <w:pPr>
        <w:spacing w:after="0" w:line="2" w:lineRule="exact"/>
        <w:rPr>
          <w:sz w:val="20"/>
          <w:szCs w:val="20"/>
          <w:color w:val="auto"/>
        </w:rPr>
      </w:pPr>
    </w:p>
    <w:p>
      <w:pPr>
        <w:ind w:right="1899" w:firstLine="1288"/>
        <w:spacing w:after="0" w:line="236" w:lineRule="auto"/>
        <w:rPr>
          <w:sz w:val="20"/>
          <w:szCs w:val="20"/>
          <w:color w:val="auto"/>
        </w:rPr>
      </w:pPr>
      <w:r>
        <w:rPr>
          <w:rFonts w:ascii="Courier New" w:cs="Courier New" w:eastAsia="Courier New" w:hAnsi="Courier New"/>
          <w:sz w:val="20"/>
          <w:szCs w:val="20"/>
          <w:color w:val="auto"/>
        </w:rPr>
        <w:t>other person or agency as the attorneys-in-fact shall deem appropriate.</w:t>
      </w:r>
    </w:p>
    <w:p>
      <w:pPr>
        <w:spacing w:after="0" w:line="230" w:lineRule="exact"/>
        <w:rPr>
          <w:sz w:val="20"/>
          <w:szCs w:val="20"/>
          <w:color w:val="auto"/>
        </w:rPr>
      </w:pPr>
    </w:p>
    <w:p>
      <w:pPr>
        <w:ind w:right="959" w:firstLine="702"/>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27"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This Power of Attorney shall remain in full force and effect until</w:t>
      </w:r>
    </w:p>
    <w:p>
      <w:pPr>
        <w:spacing w:after="0" w:line="5" w:lineRule="exact"/>
        <w:rPr>
          <w:sz w:val="20"/>
          <w:szCs w:val="20"/>
          <w:color w:val="auto"/>
        </w:rPr>
      </w:pPr>
    </w:p>
    <w:p>
      <w:pPr>
        <w:ind w:right="839"/>
        <w:spacing w:after="0" w:line="236" w:lineRule="auto"/>
        <w:rPr>
          <w:sz w:val="20"/>
          <w:szCs w:val="20"/>
          <w:color w:val="auto"/>
        </w:rPr>
      </w:pPr>
      <w:r>
        <w:rPr>
          <w:rFonts w:ascii="Courier New" w:cs="Courier New" w:eastAsia="Courier New" w:hAnsi="Courier New"/>
          <w:sz w:val="20"/>
          <w:szCs w:val="20"/>
          <w:color w:val="auto"/>
        </w:rPr>
        <w:t>the undersigned is no longer required to file Forms 3, 4 and 5 with respect to the</w:t>
      </w:r>
    </w:p>
    <w:p>
      <w:pPr>
        <w:spacing w:after="0" w:line="5" w:lineRule="exact"/>
        <w:rPr>
          <w:sz w:val="20"/>
          <w:szCs w:val="20"/>
          <w:color w:val="auto"/>
        </w:rPr>
      </w:pPr>
    </w:p>
    <w:p>
      <w:pPr>
        <w:jc w:val="both"/>
        <w:ind w:right="739"/>
        <w:spacing w:after="0" w:line="236" w:lineRule="auto"/>
        <w:rPr>
          <w:sz w:val="20"/>
          <w:szCs w:val="20"/>
          <w:color w:val="auto"/>
        </w:rPr>
      </w:pPr>
      <w:r>
        <w:rPr>
          <w:rFonts w:ascii="Courier New" w:cs="Courier New" w:eastAsia="Courier New" w:hAnsi="Courier New"/>
          <w:sz w:val="20"/>
          <w:szCs w:val="20"/>
          <w:color w:val="auto"/>
        </w:rPr>
        <w:t>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left="120" w:right="83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2nd day of April, 2021.</w:t>
      </w:r>
    </w:p>
    <w:p>
      <w:pPr>
        <w:spacing w:after="0" w:line="200" w:lineRule="exact"/>
        <w:rPr>
          <w:sz w:val="20"/>
          <w:szCs w:val="20"/>
          <w:color w:val="auto"/>
        </w:rPr>
      </w:pPr>
    </w:p>
    <w:p>
      <w:pPr>
        <w:spacing w:after="0" w:line="249"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Signature: /s/ Charles M. Baum</w:t>
      </w:r>
    </w:p>
    <w:p>
      <w:pPr>
        <w:ind w:left="5040"/>
        <w:spacing w:after="0" w:line="238" w:lineRule="auto"/>
        <w:rPr>
          <w:sz w:val="20"/>
          <w:szCs w:val="20"/>
          <w:color w:val="auto"/>
        </w:rPr>
      </w:pPr>
      <w:r>
        <w:rPr>
          <w:rFonts w:ascii="Courier New" w:cs="Courier New" w:eastAsia="Courier New" w:hAnsi="Courier New"/>
          <w:sz w:val="20"/>
          <w:szCs w:val="20"/>
          <w:color w:val="auto"/>
        </w:rPr>
        <w:t>--------------------------------</w:t>
      </w:r>
    </w:p>
    <w:p>
      <w:pPr>
        <w:ind w:left="3740"/>
        <w:spacing w:after="0" w:line="238" w:lineRule="auto"/>
        <w:rPr>
          <w:sz w:val="20"/>
          <w:szCs w:val="20"/>
          <w:color w:val="auto"/>
        </w:rPr>
      </w:pPr>
      <w:r>
        <w:rPr>
          <w:rFonts w:ascii="Courier New" w:cs="Courier New" w:eastAsia="Courier New" w:hAnsi="Courier New"/>
          <w:sz w:val="20"/>
          <w:szCs w:val="20"/>
          <w:color w:val="auto"/>
        </w:rPr>
        <w:t>Print Name: Charles M. Baum</w:t>
      </w:r>
    </w:p>
    <w:sectPr>
      <w:pgSz w:w="11900" w:h="16838" w:orient="portrait"/>
      <w:cols w:equalWidth="0" w:num="1">
        <w:col w:w="9979"/>
      </w:cols>
      <w:pgMar w:left="48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79824"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2021-04-07T15:29:51Z</dcterms:created>
  <dcterms:modified xsi:type="dcterms:W3CDTF">2021-04-07T15:29:51Z</dcterms:modified>
</cp:coreProperties>
</file>