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Double Epiphany,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ind w:left="260"/>
              <w:spacing w:after="0"/>
              <w:rPr>
                <w:sz w:val="20"/>
                <w:szCs w:val="20"/>
                <w:color w:val="auto"/>
              </w:rPr>
            </w:pPr>
            <w:r>
              <w:rPr>
                <w:rFonts w:ascii="Arial" w:cs="Arial" w:eastAsia="Arial" w:hAnsi="Arial"/>
                <w:sz w:val="15"/>
                <w:szCs w:val="15"/>
                <w:color w:val="auto"/>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12 BOUDINOT ST.</w:t>
            </w:r>
          </w:p>
        </w:tc>
        <w:tc>
          <w:tcPr>
            <w:tcW w:w="126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06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PRINCETON NJ</w:t>
            </w: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08540</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60" w:type="dxa"/>
            <w:vAlign w:val="bottom"/>
          </w:tcPr>
          <w:p>
            <w:pPr>
              <w:ind w:left="280"/>
              <w:spacing w:after="0"/>
              <w:rPr>
                <w:sz w:val="20"/>
                <w:szCs w:val="20"/>
                <w:color w:val="auto"/>
              </w:rPr>
            </w:pPr>
            <w:r>
              <w:rPr>
                <w:rFonts w:ascii="Arial" w:cs="Arial" w:eastAsia="Arial" w:hAnsi="Arial"/>
                <w:sz w:val="15"/>
                <w:szCs w:val="15"/>
                <w:color w:val="auto"/>
              </w:rPr>
              <w:t>(State)</w:t>
            </w:r>
          </w:p>
        </w:tc>
        <w:tc>
          <w:tcPr>
            <w:tcW w:w="1260" w:type="dxa"/>
            <w:vAlign w:val="bottom"/>
          </w:tcPr>
          <w:p>
            <w:pPr>
              <w:ind w:left="26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1,282,026</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3"/>
                <w:szCs w:val="13"/>
                <w:color w:val="auto"/>
              </w:rPr>
            </w:pPr>
          </w:p>
        </w:tc>
        <w:tc>
          <w:tcPr>
            <w:tcW w:w="1020" w:type="dxa"/>
            <w:vAlign w:val="bottom"/>
            <w:gridSpan w:val="2"/>
          </w:tcPr>
          <w:p>
            <w:pPr>
              <w:ind w:left="320"/>
              <w:spacing w:after="0" w:line="159"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5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vMerge w:val="continue"/>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-1388110</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Double Epiphany,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8935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9355" cy="9525"/>
                    </a:xfrm>
                    <a:prstGeom prst="rect">
                      <a:avLst/>
                    </a:prstGeom>
                    <a:noFill/>
                  </pic:spPr>
                </pic:pic>
              </a:graphicData>
            </a:graphic>
          </wp:anchor>
        </w:drawing>
      </w:r>
    </w:p>
    <w:p>
      <w:pPr>
        <w:ind w:left="6580"/>
        <w:spacing w:after="0" w:line="183" w:lineRule="auto"/>
        <w:rPr>
          <w:sz w:val="20"/>
          <w:szCs w:val="20"/>
          <w:color w:val="auto"/>
        </w:rPr>
      </w:pPr>
      <w:r>
        <w:rPr>
          <w:rFonts w:ascii="Times New Roman" w:cs="Times New Roman" w:eastAsia="Times New Roman" w:hAnsi="Times New Roman"/>
          <w:sz w:val="17"/>
          <w:szCs w:val="17"/>
          <w:color w:val="0000FF"/>
        </w:rPr>
        <w:t xml:space="preserve">By: /s/ Thomas Shenk and  </w:t>
      </w:r>
      <w:r>
        <w:rPr>
          <w:rFonts w:ascii="Times New Roman" w:cs="Times New Roman" w:eastAsia="Times New Roman" w:hAnsi="Times New Roman"/>
          <w:sz w:val="31"/>
          <w:szCs w:val="31"/>
          <w:color w:val="0000FF"/>
          <w:vertAlign w:val="subscript"/>
        </w:rPr>
        <w:t>09/24/2020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-31750</wp:posOffset>
            </wp:positionV>
            <wp:extent cx="130746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 Lillian Chiang,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89789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9789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883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9525"/>
                    </a:xfrm>
                    <a:prstGeom prst="rect">
                      <a:avLst/>
                    </a:prstGeom>
                    <a:noFill/>
                  </pic:spPr>
                </pic:pic>
              </a:graphicData>
            </a:graphic>
          </wp:anchor>
        </w:drawing>
      </w:r>
    </w:p>
    <w:p>
      <w:pPr>
        <w:spacing w:after="0" w:line="26"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Double Epiphany, LLC</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 /s/ Thomas E. Shenk</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Thomas E. Shenk</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Title: Manager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1825339"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2020-09-24T18:32:04Z</dcterms:created>
  <dcterms:modified xsi:type="dcterms:W3CDTF">2020-09-24T18:32:04Z</dcterms:modified>
</cp:coreProperties>
</file>